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5-203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Байманбетова </w:t>
      </w:r>
      <w:r>
        <w:rPr>
          <w:rFonts w:ascii="Times New Roman" w:eastAsia="Times New Roman" w:hAnsi="Times New Roman" w:cs="Times New Roman"/>
          <w:sz w:val="26"/>
          <w:szCs w:val="26"/>
        </w:rPr>
        <w:t>Алимхана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Улубиевича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Байманбетов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089230000155951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Байманбетов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Байманбетова А.У.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Байманбетова А.У.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089230000155951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01.02.2024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Байманбетова А.У.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Байманбетова А.У.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Байманбетова </w:t>
      </w:r>
      <w:r>
        <w:rPr>
          <w:rFonts w:ascii="Times New Roman" w:eastAsia="Times New Roman" w:hAnsi="Times New Roman" w:cs="Times New Roman"/>
          <w:sz w:val="26"/>
          <w:szCs w:val="26"/>
        </w:rPr>
        <w:t>Алимхана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Улубиевича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0412365400665002032520152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